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" w:cs="宋体"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eastAsia="方正小标宋简体" w:cs="Times New Roman"/>
          <w:b/>
          <w:w w:val="90"/>
          <w:sz w:val="36"/>
          <w:szCs w:val="36"/>
          <w:lang w:val="en-US" w:eastAsia="zh-CN"/>
        </w:rPr>
        <w:t>肥东县公开招聘老年学校（大学）工作人员岗位表</w:t>
      </w:r>
    </w:p>
    <w:bookmarkEnd w:id="0"/>
    <w:tbl>
      <w:tblPr>
        <w:tblStyle w:val="2"/>
        <w:tblW w:w="9123" w:type="dxa"/>
        <w:tblInd w:w="-3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08"/>
        <w:gridCol w:w="1075"/>
        <w:gridCol w:w="1061"/>
        <w:gridCol w:w="954"/>
        <w:gridCol w:w="4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4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A岗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大学专科以上学历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肥东县教体局老有所学办2人，肥东县老年大学2人，店埠镇老年学校2人。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B岗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大学专科以上学历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撮镇镇老年学校2人，长临河镇老年学校1人，桥头集镇老年学校1人，石塘镇老年学校1人，白龙镇老年学校1人，元疃镇老年学校1人。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C岗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大学专科以上学历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包公镇老年学校1人，牌坊乡老年学校1人，众兴乡老年学校1人，经开区老年学校1人，八斗镇老年学校1人，杨店乡老年学校1人，梁园镇老年学校1人。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D岗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大学专科以上学历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专业不限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古城镇老年学校1人，马湖乡老年学校1人，循环园老年学校1人，陈集镇老年学校1人，张集乡老年学校1人，响导乡老年学校1人。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本次招聘均为非编制内聘用人员。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ZjgzY2Q0OGFmMjM5YzU2MDdlYzkwMTExOWM0YzAifQ=="/>
  </w:docVars>
  <w:rsids>
    <w:rsidRoot w:val="5D220219"/>
    <w:rsid w:val="5D22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2022-11-25T03:33:00Z</dcterms:created>
  <dc:creator>ct</dc:creator>
  <cp:lastModifiedBy>ct</cp:lastModifiedBy>
  <dcterms:modified xsi:type="dcterms:W3CDTF">2022-11-25T03:33:52Z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A678E75E57E6422FB0B13500B3D323D5</vt:lpwstr>
  </property>
</Properties>
</file>